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enderName"/>
        <w:rPr>
          <w:rStyle w:val="None"/>
          <w:sz w:val="2"/>
          <w:szCs w:val="2"/>
        </w:rPr>
      </w:pPr>
      <w:r>
        <w:rPr>
          <w:sz w:val="2"/>
          <w:szCs w:val="2"/>
        </w:rPr>
        <w:drawing>
          <wp:anchor behindDoc="0" distT="0" distB="0" distL="0" distR="0" simplePos="0" locked="0" layoutInCell="0" allowOverlap="1" relativeHeight="2">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2"/>
                    <a:stretch>
                      <a:fillRect/>
                    </a:stretch>
                  </pic:blipFill>
                  <pic:spPr bwMode="auto">
                    <a:xfrm>
                      <a:off x="0" y="0"/>
                      <a:ext cx="1864995" cy="1318895"/>
                    </a:xfrm>
                    <a:prstGeom prst="rect">
                      <a:avLst/>
                    </a:prstGeom>
                  </pic:spPr>
                </pic:pic>
              </a:graphicData>
            </a:graphic>
          </wp:anchor>
        </w:drawing>
      </w:r>
    </w:p>
    <w:p>
      <w:pPr>
        <w:pStyle w:val="SenderInformation"/>
        <w:jc w:val="left"/>
        <w:rPr/>
      </w:pPr>
      <w:r>
        <w:rPr/>
      </w:r>
    </w:p>
    <w:p>
      <w:pPr>
        <w:pStyle w:val="SenderInformation"/>
        <w:rPr/>
      </w:pPr>
      <w:r>
        <w:rPr/>
      </w:r>
    </w:p>
    <w:p>
      <w:pPr>
        <w:pStyle w:val="SenderInformation"/>
        <w:rPr/>
      </w:pPr>
      <w:r>
        <w:rPr/>
      </w:r>
    </w:p>
    <w:p>
      <w:pPr>
        <w:pStyle w:val="SenderInformation"/>
        <w:jc w:val="left"/>
        <w:rPr/>
      </w:pPr>
      <w:r>
        <w:rPr/>
      </w:r>
    </w:p>
    <w:p>
      <w:pPr>
        <w:pStyle w:val="SenderInformation"/>
        <w:jc w:val="center"/>
        <w:rPr>
          <w:rStyle w:val="None"/>
          <w:rFonts w:ascii="Arial" w:hAnsi="Arial"/>
          <w:sz w:val="16"/>
          <w:szCs w:val="16"/>
        </w:rPr>
      </w:pPr>
      <w:r>
        <w:rPr>
          <w:rFonts w:ascii="Arial" w:hAnsi="Arial"/>
          <w:sz w:val="16"/>
          <w:szCs w:val="16"/>
        </w:rPr>
      </w:r>
    </w:p>
    <w:p>
      <w:pPr>
        <w:pStyle w:val="SenderInformation"/>
        <w:rPr>
          <w:rStyle w:val="None"/>
          <w:rFonts w:ascii="Arial" w:hAnsi="Arial" w:eastAsia="Arial" w:cs="Arial"/>
          <w:sz w:val="16"/>
          <w:szCs w:val="16"/>
        </w:rPr>
      </w:pPr>
      <w:r>
        <w:rPr>
          <w:rStyle w:val="None"/>
          <w:rFonts w:eastAsia="Arial" w:cs="Arial" w:ascii="Arial" w:hAnsi="Arial"/>
          <w:sz w:val="16"/>
          <w:szCs w:val="16"/>
        </w:rPr>
        <w:t>Vipotnikova ulica 13</w:t>
      </w:r>
    </w:p>
    <w:p>
      <w:pPr>
        <w:pStyle w:val="SenderInformation"/>
        <w:rPr>
          <w:rStyle w:val="None"/>
          <w:rFonts w:ascii="Arial" w:hAnsi="Arial" w:eastAsia="Arial" w:cs="Arial"/>
          <w:sz w:val="16"/>
          <w:szCs w:val="16"/>
        </w:rPr>
      </w:pPr>
      <w:r>
        <w:rPr>
          <w:rStyle w:val="None"/>
          <w:rFonts w:ascii="Arial" w:hAnsi="Arial"/>
          <w:sz w:val="16"/>
          <w:szCs w:val="16"/>
        </w:rPr>
        <w:t xml:space="preserve">Spletna stran: </w:t>
      </w:r>
      <w:hyperlink r:id="rId3">
        <w:r>
          <w:rPr>
            <w:rStyle w:val="Hyperlink2"/>
            <w:rFonts w:eastAsia="Arial Unicode MS" w:cs="Arial Unicode MS"/>
          </w:rPr>
          <w:t>www.srebrna-nit.si</w:t>
        </w:r>
      </w:hyperlink>
      <w:r>
        <w:rPr>
          <w:rStyle w:val="Hyperlink1"/>
          <w:rFonts w:eastAsia="Arial Unicode MS" w:cs="Arial Unicode MS"/>
        </w:rPr>
        <w:t xml:space="preserve"> </w:t>
      </w:r>
    </w:p>
    <w:p>
      <w:pPr>
        <w:pStyle w:val="SenderInformation"/>
        <w:rPr>
          <w:rStyle w:val="None"/>
          <w:rFonts w:ascii="Arial" w:hAnsi="Arial" w:eastAsia="Arial" w:cs="Arial"/>
          <w:sz w:val="16"/>
          <w:szCs w:val="16"/>
        </w:rPr>
      </w:pPr>
      <w:r>
        <w:rPr>
          <w:rFonts w:eastAsia="Arial" w:cs="Arial" w:ascii="Arial" w:hAnsi="Arial"/>
          <w:sz w:val="16"/>
          <w:szCs w:val="16"/>
        </w:rPr>
      </w:r>
    </w:p>
    <w:p>
      <w:pPr>
        <w:pStyle w:val="SenderInformation"/>
        <w:rPr>
          <w:rStyle w:val="None"/>
          <w:rFonts w:ascii="Arial" w:hAnsi="Arial"/>
          <w:sz w:val="16"/>
          <w:szCs w:val="16"/>
        </w:rPr>
      </w:pPr>
      <w:r>
        <w:rPr>
          <w:rStyle w:val="None"/>
          <w:rFonts w:ascii="Arial" w:hAnsi="Arial"/>
          <w:sz w:val="16"/>
          <w:szCs w:val="16"/>
        </w:rPr>
        <w:t>V Ljubljani, . 14</w:t>
      </w:r>
      <w:bookmarkStart w:id="0" w:name="_GoBack"/>
      <w:bookmarkEnd w:id="0"/>
      <w:r>
        <w:rPr>
          <w:rStyle w:val="None"/>
          <w:rFonts w:ascii="Arial" w:hAnsi="Arial"/>
          <w:sz w:val="16"/>
          <w:szCs w:val="16"/>
        </w:rPr>
        <w:t>..9. 2022</w:t>
      </w:r>
    </w:p>
    <w:p>
      <w:pPr>
        <w:pStyle w:val="SenderInformation"/>
        <w:jc w:val="left"/>
        <w:rPr>
          <w:rStyle w:val="None"/>
          <w:rFonts w:ascii="Arial" w:hAnsi="Arial"/>
          <w:sz w:val="24"/>
          <w:szCs w:val="24"/>
        </w:rPr>
      </w:pPr>
      <w:r>
        <w:rPr>
          <w:rFonts w:ascii="Arial" w:hAnsi="Arial"/>
          <w:sz w:val="24"/>
          <w:szCs w:val="24"/>
        </w:rPr>
      </w:r>
    </w:p>
    <w:p>
      <w:pPr>
        <w:pStyle w:val="SenderInformation"/>
        <w:jc w:val="both"/>
        <w:rPr>
          <w:rStyle w:val="None"/>
          <w:rFonts w:ascii="Arial" w:hAnsi="Arial"/>
          <w:sz w:val="24"/>
          <w:szCs w:val="24"/>
        </w:rPr>
      </w:pPr>
      <w:r>
        <w:rPr>
          <w:rStyle w:val="None"/>
          <w:rFonts w:ascii="Arial" w:hAnsi="Arial"/>
          <w:sz w:val="24"/>
          <w:szCs w:val="24"/>
        </w:rPr>
        <w:t>Spoštovani predsednik Vlade RS, gospod Robert Golob</w:t>
      </w:r>
    </w:p>
    <w:p>
      <w:pPr>
        <w:pStyle w:val="SenderInformation"/>
        <w:jc w:val="both"/>
        <w:rPr>
          <w:rStyle w:val="None"/>
          <w:rFonts w:ascii="Arial" w:hAnsi="Arial"/>
          <w:sz w:val="24"/>
          <w:szCs w:val="24"/>
        </w:rPr>
      </w:pPr>
      <w:r>
        <w:rPr>
          <w:rStyle w:val="None"/>
          <w:rFonts w:ascii="Arial" w:hAnsi="Arial"/>
          <w:sz w:val="24"/>
          <w:szCs w:val="24"/>
        </w:rPr>
        <w:t>Spoštovani minister gospod Danijel Bešič Loredan</w:t>
      </w:r>
    </w:p>
    <w:p>
      <w:pPr>
        <w:pStyle w:val="SenderInformation"/>
        <w:jc w:val="both"/>
        <w:rPr>
          <w:rStyle w:val="None"/>
          <w:rFonts w:ascii="Arial" w:hAnsi="Arial"/>
          <w:sz w:val="24"/>
          <w:szCs w:val="24"/>
        </w:rPr>
      </w:pPr>
      <w:r>
        <w:rPr>
          <w:rStyle w:val="None"/>
          <w:rFonts w:ascii="Arial" w:hAnsi="Arial"/>
          <w:sz w:val="24"/>
          <w:szCs w:val="24"/>
        </w:rPr>
        <w:t>Spoštovani minister gospod Luka Mesec</w:t>
      </w:r>
    </w:p>
    <w:p>
      <w:pPr>
        <w:pStyle w:val="SenderInformation"/>
        <w:jc w:val="both"/>
        <w:rPr>
          <w:rStyle w:val="None"/>
          <w:rFonts w:ascii="Arial" w:hAnsi="Arial"/>
          <w:sz w:val="24"/>
          <w:szCs w:val="24"/>
        </w:rPr>
      </w:pPr>
      <w:r>
        <w:rPr>
          <w:rStyle w:val="None"/>
          <w:rFonts w:ascii="Arial" w:hAnsi="Arial"/>
          <w:sz w:val="24"/>
          <w:szCs w:val="24"/>
        </w:rPr>
        <w:t>Spoštovani minister gospod Klemen Boštjančič</w:t>
      </w:r>
    </w:p>
    <w:p>
      <w:pPr>
        <w:pStyle w:val="SenderInformation"/>
        <w:jc w:val="both"/>
        <w:rPr>
          <w:rStyle w:val="None"/>
          <w:rFonts w:ascii="Arial" w:hAnsi="Arial"/>
          <w:sz w:val="24"/>
          <w:szCs w:val="24"/>
        </w:rPr>
      </w:pPr>
      <w:r>
        <w:rPr>
          <w:rStyle w:val="None"/>
          <w:rFonts w:ascii="Arial" w:hAnsi="Arial"/>
          <w:sz w:val="24"/>
          <w:szCs w:val="24"/>
        </w:rPr>
        <w:t>Spoštovana predsednica DZ, gospa Urška Klakočar Zupančič</w:t>
      </w:r>
    </w:p>
    <w:p>
      <w:pPr>
        <w:pStyle w:val="SenderInformation"/>
        <w:jc w:val="both"/>
        <w:rPr>
          <w:rStyle w:val="None"/>
          <w:rFonts w:ascii="Arial" w:hAnsi="Arial"/>
          <w:sz w:val="24"/>
          <w:szCs w:val="24"/>
        </w:rPr>
      </w:pPr>
      <w:r>
        <w:rPr>
          <w:rStyle w:val="None"/>
          <w:rFonts w:ascii="Arial" w:hAnsi="Arial"/>
          <w:sz w:val="24"/>
          <w:szCs w:val="24"/>
        </w:rPr>
        <w:t>Mediji</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Style w:val="None"/>
          <w:rFonts w:ascii="Arial" w:hAnsi="Arial"/>
          <w:b/>
          <w:b/>
          <w:bCs/>
          <w:sz w:val="24"/>
          <w:szCs w:val="24"/>
        </w:rPr>
      </w:pPr>
      <w:r>
        <w:rPr>
          <w:rStyle w:val="None"/>
          <w:rFonts w:ascii="Arial" w:hAnsi="Arial"/>
          <w:b/>
          <w:bCs/>
          <w:sz w:val="24"/>
          <w:szCs w:val="24"/>
        </w:rPr>
        <w:t xml:space="preserve">Aktualna nerešena vprašanja o dolgotrajni oskrbi </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Style w:val="None"/>
          <w:rFonts w:ascii="Arial" w:hAnsi="Arial"/>
          <w:sz w:val="24"/>
          <w:szCs w:val="24"/>
        </w:rPr>
      </w:pPr>
      <w:r>
        <w:rPr>
          <w:rStyle w:val="None"/>
          <w:rFonts w:ascii="Arial" w:hAnsi="Arial"/>
          <w:sz w:val="24"/>
          <w:szCs w:val="24"/>
        </w:rPr>
        <w:t xml:space="preserve">V Srebrni niti – združenju za dostojno starost vseskozi spremljamo pripravo, sprejemanje ter implementacijo Zakona o dolgotrajni oskrbi (ZDOsk). V te aktivnosti smo se tudi neposredno vključevali, čeprav naših predlogov vlada doslej večinoma ni sprejela. </w:t>
      </w:r>
    </w:p>
    <w:p>
      <w:pPr>
        <w:pStyle w:val="SenderInformation"/>
        <w:jc w:val="both"/>
        <w:rPr>
          <w:rStyle w:val="None"/>
          <w:rFonts w:ascii="Arial" w:hAnsi="Arial"/>
          <w:sz w:val="24"/>
          <w:szCs w:val="24"/>
        </w:rPr>
      </w:pPr>
      <w:r>
        <w:rPr>
          <w:rStyle w:val="None"/>
          <w:rFonts w:ascii="Arial" w:hAnsi="Arial"/>
          <w:sz w:val="24"/>
          <w:szCs w:val="24"/>
        </w:rPr>
        <w:t>Tudi zdaj ugotavljamo, da se reševanje sicer odprtih tem ne odvija po pričakovanjih, zato javno zastavljamo nekaj vprašanj, na katera pričakujemo hitre in potrebam prilagojene odgovore, iz katerih bo jasno razvidno, kako in v kolikšnem času bodo Vlada RS ter resorna ministrstva vzpostavili pogoje za njihovo odpravo ter reševanje.</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Style w:val="None"/>
          <w:rFonts w:ascii="Arial" w:hAnsi="Arial"/>
          <w:sz w:val="24"/>
          <w:szCs w:val="24"/>
        </w:rPr>
      </w:pPr>
      <w:r>
        <w:rPr>
          <w:rStyle w:val="None"/>
          <w:rFonts w:ascii="Arial" w:hAnsi="Arial"/>
          <w:sz w:val="24"/>
          <w:szCs w:val="24"/>
        </w:rPr>
        <w:t>9. decembra 2021 je bil po skoraj 20 letih sprejet ZDOsk. Po mnenju večine slab, invaliden in se ga ne da izvajati.</w:t>
      </w:r>
    </w:p>
    <w:p>
      <w:pPr>
        <w:pStyle w:val="SenderInformation"/>
        <w:jc w:val="both"/>
        <w:rPr>
          <w:rStyle w:val="None"/>
          <w:rFonts w:ascii="Arial" w:hAnsi="Arial"/>
          <w:sz w:val="24"/>
          <w:szCs w:val="24"/>
        </w:rPr>
      </w:pPr>
      <w:r>
        <w:rPr>
          <w:rStyle w:val="None"/>
          <w:rFonts w:ascii="Arial" w:hAnsi="Arial"/>
          <w:sz w:val="24"/>
          <w:szCs w:val="24"/>
        </w:rPr>
        <w:t>V roku treh mesecev od sprejetja ZDOsk bi morala pristojna ministra prejšnje vlade sprejeti 9 pravilnikov. Kar so pripravili na Ministrstvu za zdravje (MZ), je bilo neustrezno, a kljub ostrim nasprotovanjem stroke, izvajalcev in civilne družbe sprejeto.</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Style w:val="None"/>
          <w:rFonts w:ascii="Arial" w:hAnsi="Arial"/>
          <w:b/>
          <w:b/>
          <w:sz w:val="24"/>
          <w:szCs w:val="24"/>
        </w:rPr>
      </w:pPr>
      <w:r>
        <w:rPr>
          <w:rStyle w:val="None"/>
          <w:rFonts w:ascii="Arial" w:hAnsi="Arial"/>
          <w:sz w:val="24"/>
          <w:szCs w:val="24"/>
        </w:rPr>
        <w:t xml:space="preserve">Minister za zdravje, v soglasju z ministrom, pristojnim za socialno varstvo, bi morala  v skladu s 4. odstavkom 129. člena  ZDOsk najpozneje v treh mesecih od uveljavitve zakona določiti izvajalce, ki se preoblikujejo v izvajalce DO v skladu s 3. alinejo drugega odstavka  56. člena tega zakona. </w:t>
      </w:r>
      <w:r>
        <w:rPr>
          <w:rStyle w:val="None"/>
          <w:rFonts w:ascii="Arial" w:hAnsi="Arial"/>
          <w:b/>
          <w:sz w:val="24"/>
          <w:szCs w:val="24"/>
        </w:rPr>
        <w:t xml:space="preserve">Po našem vedenju tega do zdaj nista storila. </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Style w:val="None"/>
          <w:rFonts w:ascii="Arial" w:hAnsi="Arial"/>
          <w:b/>
          <w:b/>
          <w:sz w:val="24"/>
          <w:szCs w:val="24"/>
        </w:rPr>
      </w:pPr>
      <w:r>
        <w:rPr>
          <w:rStyle w:val="None"/>
          <w:rFonts w:ascii="Arial" w:hAnsi="Arial"/>
          <w:b/>
          <w:sz w:val="24"/>
          <w:szCs w:val="24"/>
        </w:rPr>
        <w:t>Kdo je odgovorni nosilec priprav nujnih popravkov ZDOsk ali celo novega ZDOsk, kot je obljubljala koalicija? Je bil imenovan? Ali proces njihove priprave teče? Kdaj bo zaključen in predlogi javno objavljeni? Ali Ministrstvo za finance išče vire za financiranje dolgotrajne oskrbe?</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Style w:val="None"/>
          <w:rFonts w:ascii="Arial" w:hAnsi="Arial"/>
          <w:sz w:val="24"/>
          <w:szCs w:val="24"/>
        </w:rPr>
      </w:pPr>
      <w:r>
        <w:rPr>
          <w:rStyle w:val="None"/>
          <w:rFonts w:ascii="Arial" w:hAnsi="Arial"/>
          <w:sz w:val="24"/>
          <w:szCs w:val="24"/>
        </w:rPr>
        <w:t xml:space="preserve">Minister Luka Mesec je obljubljal veliko, ker je bilo menda </w:t>
      </w:r>
      <w:r>
        <w:rPr>
          <w:rStyle w:val="None"/>
          <w:rFonts w:ascii="Arial" w:hAnsi="Arial"/>
          <w:b/>
          <w:sz w:val="24"/>
          <w:szCs w:val="24"/>
        </w:rPr>
        <w:t>dogovorjeno, da se celovito urejanje dolgotrajne oskrbe preseli na MDDSZEM do vzpostavitve novega ministrstva za solidarno prihodnost,</w:t>
      </w:r>
      <w:r>
        <w:rPr>
          <w:rStyle w:val="None"/>
          <w:rFonts w:ascii="Arial" w:hAnsi="Arial"/>
          <w:sz w:val="24"/>
          <w:szCs w:val="24"/>
        </w:rPr>
        <w:t xml:space="preserve"> kjer naj bi celovito skrbeli za dolgotrajno oskrbo brez podajanja vročega kostanja z MZ na MDDSZEM in nazaj, kot je bila praksa v zadnjih letih oziroma desetletjih.</w:t>
      </w:r>
    </w:p>
    <w:p>
      <w:pPr>
        <w:pStyle w:val="SenderInformation"/>
        <w:jc w:val="both"/>
        <w:rPr>
          <w:rStyle w:val="None"/>
          <w:rFonts w:ascii="Arial" w:hAnsi="Arial"/>
          <w:sz w:val="24"/>
          <w:szCs w:val="24"/>
        </w:rPr>
      </w:pPr>
      <w:r>
        <w:rPr>
          <w:rStyle w:val="None"/>
          <w:rFonts w:ascii="Arial" w:hAnsi="Arial"/>
          <w:b/>
          <w:sz w:val="24"/>
          <w:szCs w:val="24"/>
        </w:rPr>
        <w:t>Zdaj je dolgotrajna oskrba na MZ, kjer javno ni videti, da bi se kaj dogajalo? Smo ponovno ali še kar naprej priča podajanju odgovornosti z enega na drugo ministrstvo?</w:t>
      </w:r>
    </w:p>
    <w:p>
      <w:pPr>
        <w:pStyle w:val="SenderInformation"/>
        <w:jc w:val="both"/>
        <w:rPr>
          <w:rStyle w:val="None"/>
          <w:rFonts w:ascii="Arial" w:hAnsi="Arial"/>
          <w:sz w:val="24"/>
          <w:szCs w:val="24"/>
        </w:rPr>
      </w:pPr>
      <w:r>
        <w:rPr>
          <w:rStyle w:val="None"/>
          <w:rFonts w:ascii="Arial" w:hAnsi="Arial"/>
          <w:sz w:val="24"/>
          <w:szCs w:val="24"/>
        </w:rPr>
        <w:t>Kam je umeščena služba za dolgotrajno oskrbo? Kdo jo vodi in katere naloge je prevzela? Kako je opredeljena njena odgovornost? Je dovolj jasno opredeljena krepitev javne mreže? Bo poskrbljeno za kontinuirano sporočanje javnosti o vseh aktivnostih ter izpolnjevanju nalog?</w:t>
      </w:r>
    </w:p>
    <w:p>
      <w:pPr>
        <w:pStyle w:val="SenderInformation"/>
        <w:jc w:val="both"/>
        <w:rPr>
          <w:rStyle w:val="None"/>
          <w:rFonts w:ascii="Arial" w:hAnsi="Arial"/>
          <w:sz w:val="24"/>
          <w:szCs w:val="24"/>
        </w:rPr>
      </w:pPr>
      <w:r>
        <w:rPr>
          <w:rFonts w:ascii="Arial" w:hAnsi="Arial"/>
          <w:sz w:val="24"/>
          <w:szCs w:val="24"/>
        </w:rPr>
      </w:r>
    </w:p>
    <w:p>
      <w:pPr>
        <w:pStyle w:val="SenderInformation"/>
        <w:jc w:val="both"/>
        <w:rPr>
          <w:rFonts w:ascii="Arial" w:hAnsi="Arial" w:cs="Arial"/>
          <w:color w:val="111111"/>
          <w:sz w:val="24"/>
          <w:szCs w:val="24"/>
        </w:rPr>
      </w:pPr>
      <w:r>
        <w:rPr>
          <w:rFonts w:cs="Arial" w:ascii="Arial" w:hAnsi="Arial"/>
          <w:color w:val="111111"/>
          <w:sz w:val="24"/>
          <w:szCs w:val="24"/>
        </w:rPr>
        <w:t xml:space="preserve">V skladu z Zakonom o dolgotrajni oskrbi bi </w:t>
      </w:r>
      <w:r>
        <w:rPr>
          <w:rFonts w:cs="Arial" w:ascii="Arial" w:hAnsi="Arial"/>
          <w:color w:val="111111"/>
          <w:sz w:val="24"/>
          <w:szCs w:val="24"/>
          <w:u w:val="single"/>
        </w:rPr>
        <w:t xml:space="preserve">se oskrba v institucijah morala </w:t>
      </w:r>
      <w:r>
        <w:rPr>
          <w:rFonts w:cs="Arial" w:ascii="Arial" w:hAnsi="Arial"/>
          <w:color w:val="111111"/>
          <w:sz w:val="24"/>
          <w:szCs w:val="24"/>
        </w:rPr>
        <w:t xml:space="preserve">začeti zagotavljati 1. januarja 2023, </w:t>
      </w:r>
      <w:r>
        <w:rPr>
          <w:rFonts w:cs="Arial" w:ascii="Arial" w:hAnsi="Arial"/>
          <w:color w:val="111111"/>
          <w:sz w:val="24"/>
          <w:szCs w:val="24"/>
          <w:u w:val="single"/>
        </w:rPr>
        <w:t>oskrba na domu</w:t>
      </w:r>
      <w:r>
        <w:rPr>
          <w:rFonts w:cs="Arial" w:ascii="Arial" w:hAnsi="Arial"/>
          <w:color w:val="111111"/>
          <w:sz w:val="24"/>
          <w:szCs w:val="24"/>
        </w:rPr>
        <w:t xml:space="preserve"> pa 1. julija 2024.</w:t>
      </w:r>
    </w:p>
    <w:p>
      <w:pPr>
        <w:pStyle w:val="SenderInformation"/>
        <w:jc w:val="both"/>
        <w:rPr>
          <w:rFonts w:ascii="Arial" w:hAnsi="Arial" w:cs="Arial"/>
          <w:b/>
          <w:b/>
          <w:color w:val="111111"/>
          <w:sz w:val="24"/>
          <w:szCs w:val="24"/>
        </w:rPr>
      </w:pPr>
      <w:r>
        <w:rPr>
          <w:rFonts w:cs="Arial" w:ascii="Arial" w:hAnsi="Arial"/>
          <w:b/>
          <w:color w:val="111111"/>
          <w:sz w:val="24"/>
          <w:szCs w:val="24"/>
        </w:rPr>
        <w:t xml:space="preserve">Z novelo ZDOsk, ki je bila sprejeta 25. 7. 2022, naj bi se izvajanje zakona premaknilo za eno leto. </w:t>
      </w:r>
    </w:p>
    <w:p>
      <w:pPr>
        <w:pStyle w:val="SenderInformation"/>
        <w:jc w:val="both"/>
        <w:rPr>
          <w:rFonts w:ascii="Arial" w:hAnsi="Arial" w:cs="Arial"/>
          <w:bCs/>
          <w:color w:val="111111"/>
          <w:sz w:val="24"/>
          <w:szCs w:val="24"/>
        </w:rPr>
      </w:pPr>
      <w:r>
        <w:rPr>
          <w:rFonts w:cs="Arial" w:ascii="Arial" w:hAnsi="Arial"/>
          <w:bCs/>
          <w:color w:val="111111"/>
          <w:sz w:val="24"/>
          <w:szCs w:val="24"/>
        </w:rPr>
        <w:t xml:space="preserve">Sledil je predlog SDS za zakonodajni referendum. Zbirajo podpise za izvedbo referenduma. Javnosti so v zvezi s tem na voljo številna neresnična sporočila. </w:t>
      </w:r>
    </w:p>
    <w:p>
      <w:pPr>
        <w:pStyle w:val="SenderInformation"/>
        <w:jc w:val="both"/>
        <w:rPr>
          <w:rFonts w:ascii="Arial" w:hAnsi="Arial" w:cs="Arial"/>
          <w:bCs/>
          <w:color w:val="111111"/>
          <w:sz w:val="24"/>
          <w:szCs w:val="24"/>
        </w:rPr>
      </w:pPr>
      <w:r>
        <w:rPr>
          <w:rFonts w:cs="Arial" w:ascii="Arial" w:hAnsi="Arial"/>
          <w:bCs/>
          <w:color w:val="111111"/>
          <w:sz w:val="24"/>
          <w:szCs w:val="24"/>
        </w:rPr>
      </w:r>
    </w:p>
    <w:p>
      <w:pPr>
        <w:pStyle w:val="SenderInformation"/>
        <w:jc w:val="both"/>
        <w:rPr>
          <w:rFonts w:ascii="Arial" w:hAnsi="Arial" w:cs="Arial"/>
          <w:b/>
          <w:b/>
          <w:color w:val="111111"/>
          <w:sz w:val="24"/>
          <w:szCs w:val="24"/>
        </w:rPr>
      </w:pPr>
      <w:r>
        <w:rPr>
          <w:rFonts w:cs="Arial" w:ascii="Arial" w:hAnsi="Arial"/>
          <w:bCs/>
          <w:color w:val="111111"/>
          <w:sz w:val="24"/>
          <w:szCs w:val="24"/>
        </w:rPr>
        <w:t>Glede na podaljševanje rokov sprejemanja ustreznih rešitev v zakonu ter njegove implementacije se v Srebrni niti sprašujemo,</w:t>
      </w:r>
      <w:r>
        <w:rPr>
          <w:rFonts w:cs="Arial" w:ascii="Arial" w:hAnsi="Arial"/>
          <w:b/>
          <w:color w:val="111111"/>
          <w:sz w:val="24"/>
          <w:szCs w:val="24"/>
        </w:rPr>
        <w:t xml:space="preserve"> kaj se danes dogaja z ljudmi, ki nujno potrebujejo dolgotrajno oskrbo? </w:t>
      </w:r>
    </w:p>
    <w:p>
      <w:pPr>
        <w:pStyle w:val="SenderInformation"/>
        <w:jc w:val="both"/>
        <w:rPr>
          <w:rFonts w:ascii="Arial" w:hAnsi="Arial" w:cs="Arial"/>
          <w:b/>
          <w:b/>
          <w:color w:val="111111"/>
          <w:sz w:val="24"/>
          <w:szCs w:val="24"/>
        </w:rPr>
      </w:pPr>
      <w:r>
        <w:rPr>
          <w:rFonts w:cs="Arial" w:ascii="Arial" w:hAnsi="Arial"/>
          <w:b/>
          <w:color w:val="111111"/>
          <w:sz w:val="24"/>
          <w:szCs w:val="24"/>
        </w:rPr>
        <w:t xml:space="preserve">Številni problemi ostajajo in se potencirajo. Zakaj negotovost in čakanje? </w:t>
      </w:r>
    </w:p>
    <w:p>
      <w:pPr>
        <w:pStyle w:val="SenderInformation"/>
        <w:jc w:val="both"/>
        <w:rPr>
          <w:rFonts w:ascii="Arial" w:hAnsi="Arial" w:cs="Arial"/>
          <w:b/>
          <w:b/>
          <w:color w:val="111111"/>
          <w:sz w:val="24"/>
          <w:szCs w:val="24"/>
        </w:rPr>
      </w:pPr>
      <w:r>
        <w:rPr>
          <w:rFonts w:cs="Arial" w:ascii="Arial" w:hAnsi="Arial"/>
          <w:b/>
          <w:color w:val="111111"/>
          <w:sz w:val="24"/>
          <w:szCs w:val="24"/>
        </w:rPr>
        <w:t xml:space="preserve">Ni vse podrejeno zgolj novim zakonskim rešitvam, marsikaj bi bilo mogoče urejati takoj in zdaj. Kdaj bodo za zaposlene v dejavnosti uveljavljeni že sprejeti kadrovski normativi za oskrbo ter zagotovljeno plačilo. In zakaj na MZ ne podpišejo kadrovskih standardov in normativov za zdravstveno nego? </w:t>
      </w:r>
    </w:p>
    <w:p>
      <w:pPr>
        <w:pStyle w:val="SenderInformation"/>
        <w:jc w:val="both"/>
        <w:rPr>
          <w:rFonts w:ascii="Arial" w:hAnsi="Arial" w:cs="Arial"/>
          <w:b/>
          <w:b/>
          <w:color w:val="111111"/>
          <w:sz w:val="24"/>
          <w:szCs w:val="24"/>
        </w:rPr>
      </w:pPr>
      <w:r>
        <w:rPr>
          <w:rFonts w:cs="Arial" w:ascii="Arial" w:hAnsi="Arial"/>
          <w:b/>
          <w:color w:val="111111"/>
          <w:sz w:val="24"/>
          <w:szCs w:val="24"/>
        </w:rPr>
      </w:r>
    </w:p>
    <w:p>
      <w:pPr>
        <w:pStyle w:val="SenderInformation"/>
        <w:jc w:val="both"/>
        <w:rPr>
          <w:rFonts w:ascii="Arial" w:hAnsi="Arial" w:cs="Arial"/>
          <w:b/>
          <w:b/>
          <w:color w:val="111111"/>
          <w:sz w:val="24"/>
          <w:szCs w:val="24"/>
        </w:rPr>
      </w:pPr>
      <w:r>
        <w:rPr>
          <w:rFonts w:cs="Arial" w:ascii="Arial" w:hAnsi="Arial"/>
          <w:b/>
          <w:color w:val="111111"/>
          <w:sz w:val="24"/>
          <w:szCs w:val="24"/>
        </w:rPr>
        <w:t xml:space="preserve">Odprtih vprašanj je še bistveno več, zato pričakujemo, da bodo vlada, predvsem pa odgovorna resorna ministrstva naredili VSE, kar je mogoče, TAKOJ in brez čakanja na izid referendumov. </w:t>
      </w:r>
    </w:p>
    <w:p>
      <w:pPr>
        <w:pStyle w:val="SenderInformation"/>
        <w:jc w:val="both"/>
        <w:rPr>
          <w:rFonts w:ascii="Arial" w:hAnsi="Arial" w:cs="Arial"/>
          <w:b/>
          <w:b/>
          <w:color w:val="111111"/>
          <w:sz w:val="24"/>
          <w:szCs w:val="24"/>
        </w:rPr>
      </w:pPr>
      <w:r>
        <w:rPr>
          <w:rFonts w:cs="Arial" w:ascii="Arial" w:hAnsi="Arial"/>
          <w:b/>
          <w:color w:val="111111"/>
          <w:sz w:val="24"/>
          <w:szCs w:val="24"/>
        </w:rPr>
        <w:t>Če teh odločitev in aktivnosti ne bo kmalu, bodo vse predvolilne obljube in pričakovanja ostali mrtva črka na papirju, zaupanje v odgovorne pa bo splahnelo.</w:t>
      </w:r>
    </w:p>
    <w:p>
      <w:pPr>
        <w:pStyle w:val="SenderInformation"/>
        <w:jc w:val="both"/>
        <w:rPr>
          <w:rStyle w:val="None"/>
          <w:rFonts w:ascii="Arial" w:hAnsi="Arial" w:cs="Arial"/>
          <w:b/>
          <w:b/>
          <w:color w:val="111111"/>
          <w:sz w:val="24"/>
          <w:szCs w:val="24"/>
        </w:rPr>
      </w:pPr>
      <w:r>
        <w:rPr>
          <w:rFonts w:cs="Arial" w:ascii="Arial" w:hAnsi="Arial"/>
          <w:b/>
          <w:color w:val="111111"/>
          <w:sz w:val="24"/>
          <w:szCs w:val="24"/>
        </w:rPr>
      </w:r>
    </w:p>
    <w:p>
      <w:pPr>
        <w:pStyle w:val="SenderInformation"/>
        <w:jc w:val="both"/>
        <w:rPr>
          <w:rStyle w:val="None"/>
          <w:rFonts w:ascii="Arial" w:hAnsi="Arial" w:cs="Arial"/>
          <w:b/>
          <w:b/>
          <w:color w:val="111111"/>
          <w:sz w:val="24"/>
          <w:szCs w:val="24"/>
        </w:rPr>
      </w:pPr>
      <w:r>
        <w:rPr>
          <w:rFonts w:cs="Arial" w:ascii="Arial" w:hAnsi="Arial"/>
          <w:b/>
          <w:color w:val="111111"/>
          <w:sz w:val="24"/>
          <w:szCs w:val="24"/>
        </w:rPr>
      </w:r>
    </w:p>
    <w:p>
      <w:pPr>
        <w:pStyle w:val="SenderInformation"/>
        <w:jc w:val="both"/>
        <w:rPr>
          <w:rStyle w:val="None"/>
          <w:rFonts w:ascii="Arial" w:hAnsi="Arial" w:cs="Arial"/>
          <w:bCs/>
          <w:color w:val="111111"/>
          <w:sz w:val="24"/>
          <w:szCs w:val="24"/>
        </w:rPr>
      </w:pPr>
      <w:r>
        <w:rPr>
          <w:rStyle w:val="None"/>
          <w:rFonts w:cs="Arial" w:ascii="Arial" w:hAnsi="Arial"/>
          <w:bCs/>
          <w:color w:val="111111"/>
          <w:sz w:val="24"/>
          <w:szCs w:val="24"/>
        </w:rPr>
        <w:t>Biserka Marolt Meden</w:t>
      </w:r>
    </w:p>
    <w:p>
      <w:pPr>
        <w:pStyle w:val="SenderInformation"/>
        <w:jc w:val="both"/>
        <w:rPr>
          <w:rStyle w:val="None"/>
          <w:rFonts w:ascii="Arial" w:hAnsi="Arial" w:cs="Arial"/>
          <w:bCs/>
          <w:color w:val="111111"/>
          <w:sz w:val="24"/>
          <w:szCs w:val="24"/>
        </w:rPr>
      </w:pPr>
      <w:r>
        <w:rPr>
          <w:rStyle w:val="None"/>
          <w:rFonts w:cs="Arial" w:ascii="Arial" w:hAnsi="Arial"/>
          <w:bCs/>
          <w:color w:val="111111"/>
          <w:sz w:val="24"/>
          <w:szCs w:val="24"/>
        </w:rPr>
        <w:t>Predsednica Srebrne niti</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800" w:right="1800" w:gutter="0" w:header="720" w:top="1440" w:footer="720" w:bottom="10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Helvetica Neu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g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7168300"/>
    </w:sdtPr>
    <w:sdtContent>
      <w:p>
        <w:pPr>
          <w:pStyle w:val="Noga"/>
          <w:jc w:val="center"/>
          <w:rPr/>
        </w:pPr>
        <w:r>
          <w:rPr/>
          <w:fldChar w:fldCharType="begin"/>
        </w:r>
        <w:r>
          <w:rPr/>
          <w:instrText xml:space="preserve"> PAGE </w:instrText>
        </w:r>
        <w:r>
          <w:rPr/>
          <w:fldChar w:fldCharType="separate"/>
        </w:r>
        <w:r>
          <w:rPr/>
          <w:t>2</w:t>
        </w:r>
        <w:r>
          <w:rPr/>
          <w:fldChar w:fldCharType="end"/>
        </w:r>
      </w:p>
    </w:sdtContent>
  </w:sdt>
  <w:p>
    <w:pPr>
      <w:pStyle w:val="HeaderFooterA"/>
      <w:tabs>
        <w:tab w:val="clear" w:pos="9020"/>
        <w:tab w:val="center" w:pos="4150" w:leader="none"/>
        <w:tab w:val="right" w:pos="8280" w:leader="none"/>
      </w:tabs>
      <w:spacing w:before="0" w:after="18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49130955"/>
    </w:sdtPr>
    <w:sdtContent>
      <w:p>
        <w:pPr>
          <w:pStyle w:val="Noga"/>
          <w:jc w:val="center"/>
          <w:rPr/>
        </w:pPr>
        <w:r>
          <w:rPr/>
          <w:fldChar w:fldCharType="begin"/>
        </w:r>
        <w:r>
          <w:rPr/>
          <w:instrText xml:space="preserve"> PAGE </w:instrText>
        </w:r>
        <w:r>
          <w:rPr/>
          <w:fldChar w:fldCharType="separate"/>
        </w:r>
        <w:r>
          <w:rPr/>
          <w:t>2</w:t>
        </w:r>
        <w:r>
          <w:rPr/>
          <w:fldChar w:fldCharType="end"/>
        </w:r>
      </w:p>
    </w:sdtContent>
  </w:sdt>
  <w:p>
    <w:pPr>
      <w:pStyle w:val="HeaderFooterA"/>
      <w:tabs>
        <w:tab w:val="clear" w:pos="9020"/>
        <w:tab w:val="center" w:pos="4150" w:leader="none"/>
        <w:tab w:val="right" w:pos="8280" w:leader="none"/>
      </w:tabs>
      <w:spacing w:before="0" w:after="1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lav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lav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lava"/>
      <w:rPr/>
    </w:pPr>
    <w:r>
      <w:rPr/>
    </w:r>
  </w:p>
</w:hdr>
</file>

<file path=word/settings.xml><?xml version="1.0" encoding="utf-8"?>
<w:settings xmlns:w="http://schemas.openxmlformats.org/wordprocessingml/2006/main">
  <w:zoom w:percent="110"/>
  <w:displayBackgroundShape/>
  <w:defaultTabStop w:val="720"/>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sl-SI" w:eastAsia="sl-SI"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Naslov1">
    <w:name w:val="Heading 1"/>
    <w:basedOn w:val="Normal"/>
    <w:next w:val="Normal"/>
    <w:link w:val="Naslov1Znak"/>
    <w:qFormat/>
    <w:rsid w:val="000f0497"/>
    <w:pPr>
      <w:keepNext w:val="true"/>
      <w:outlineLvl w:val="0"/>
    </w:pPr>
    <w:rPr>
      <w:rFonts w:eastAsia="Times New Roman"/>
      <w:b/>
      <w:szCs w:val="20"/>
      <w:lang w:val="sl-SI"/>
    </w:rPr>
  </w:style>
  <w:style w:type="character" w:styleId="DefaultParagraphFont" w:default="1">
    <w:name w:val="Default Paragraph Font"/>
    <w:uiPriority w:val="1"/>
    <w:semiHidden/>
    <w:unhideWhenUsed/>
    <w:qFormat/>
    <w:rPr/>
  </w:style>
  <w:style w:type="character" w:styleId="Spletnapovezava" w:customStyle="1">
    <w:name w:val="Hyperlink"/>
    <w:rPr>
      <w:u w:val="single"/>
    </w:rPr>
  </w:style>
  <w:style w:type="character" w:styleId="None" w:customStyle="1">
    <w:name w:val="None"/>
    <w:qFormat/>
    <w:rPr/>
  </w:style>
  <w:style w:type="character" w:styleId="Hyperlink0" w:customStyle="1">
    <w:name w:val="Hyperlink.0"/>
    <w:basedOn w:val="None"/>
    <w:qFormat/>
    <w:rPr>
      <w:rFonts w:ascii="Arial" w:hAnsi="Arial" w:eastAsia="Arial" w:cs="Arial"/>
      <w:sz w:val="16"/>
      <w:szCs w:val="16"/>
      <w:u w:val="single"/>
    </w:rPr>
  </w:style>
  <w:style w:type="character" w:styleId="Hyperlink1" w:customStyle="1">
    <w:name w:val="Hyperlink.1"/>
    <w:basedOn w:val="None"/>
    <w:qFormat/>
    <w:rPr>
      <w:rFonts w:ascii="Arial" w:hAnsi="Arial" w:eastAsia="Arial" w:cs="Arial"/>
      <w:sz w:val="16"/>
      <w:szCs w:val="16"/>
    </w:rPr>
  </w:style>
  <w:style w:type="character" w:styleId="Link" w:customStyle="1">
    <w:name w:val="Link"/>
    <w:qFormat/>
    <w:rPr>
      <w:rFonts w:ascii="Arial" w:hAnsi="Arial" w:eastAsia="Arial" w:cs="Arial"/>
      <w:b w:val="false"/>
      <w:bCs w:val="false"/>
      <w:i w:val="false"/>
      <w:iCs w:val="false"/>
      <w:color w:val="000000"/>
      <w:sz w:val="16"/>
      <w:szCs w:val="16"/>
      <w:u w:val="single" w:color="0000FF"/>
    </w:rPr>
  </w:style>
  <w:style w:type="character" w:styleId="Hyperlink2" w:customStyle="1">
    <w:name w:val="Hyperlink.2"/>
    <w:basedOn w:val="Link"/>
    <w:qFormat/>
    <w:rPr>
      <w:rFonts w:ascii="Arial" w:hAnsi="Arial" w:eastAsia="Arial" w:cs="Arial"/>
      <w:b w:val="false"/>
      <w:bCs w:val="false"/>
      <w:i w:val="false"/>
      <w:iCs w:val="false"/>
      <w:color w:val="000000"/>
      <w:sz w:val="16"/>
      <w:szCs w:val="16"/>
      <w:u w:val="none" w:color="0000FF"/>
    </w:rPr>
  </w:style>
  <w:style w:type="character" w:styleId="Strong">
    <w:name w:val="Strong"/>
    <w:basedOn w:val="DefaultParagraphFont"/>
    <w:uiPriority w:val="22"/>
    <w:qFormat/>
    <w:rsid w:val="008806b3"/>
    <w:rPr>
      <w:b/>
      <w:bCs/>
    </w:rPr>
  </w:style>
  <w:style w:type="character" w:styleId="Naslov1Znak" w:customStyle="1">
    <w:name w:val="Naslov 1 Znak"/>
    <w:basedOn w:val="DefaultParagraphFont"/>
    <w:qFormat/>
    <w:rsid w:val="000f0497"/>
    <w:rPr>
      <w:rFonts w:eastAsia="Times New Roman"/>
      <w:b/>
      <w:sz w:val="24"/>
      <w:lang w:eastAsia="en-US"/>
    </w:rPr>
  </w:style>
  <w:style w:type="character" w:styleId="GlavaZnak" w:customStyle="1">
    <w:name w:val="Glava Znak"/>
    <w:basedOn w:val="DefaultParagraphFont"/>
    <w:uiPriority w:val="99"/>
    <w:qFormat/>
    <w:rsid w:val="00f42dfd"/>
    <w:rPr>
      <w:sz w:val="24"/>
      <w:szCs w:val="24"/>
      <w:lang w:val="en-US" w:eastAsia="en-US"/>
    </w:rPr>
  </w:style>
  <w:style w:type="character" w:styleId="NogaZnak" w:customStyle="1">
    <w:name w:val="Noga Znak"/>
    <w:basedOn w:val="DefaultParagraphFont"/>
    <w:uiPriority w:val="99"/>
    <w:qFormat/>
    <w:rsid w:val="00f42dfd"/>
    <w:rPr>
      <w:sz w:val="24"/>
      <w:szCs w:val="24"/>
      <w:lang w:val="en-US" w:eastAsia="en-US"/>
    </w:rPr>
  </w:style>
  <w:style w:type="character" w:styleId="BesedilooblakaZnak" w:customStyle="1">
    <w:name w:val="Besedilo oblačka Znak"/>
    <w:basedOn w:val="DefaultParagraphFont"/>
    <w:link w:val="BalloonText"/>
    <w:uiPriority w:val="99"/>
    <w:semiHidden/>
    <w:qFormat/>
    <w:rsid w:val="00242137"/>
    <w:rPr>
      <w:rFonts w:ascii="Tahoma" w:hAnsi="Tahoma" w:cs="Tahoma"/>
      <w:sz w:val="16"/>
      <w:szCs w:val="16"/>
      <w:lang w:val="en-US" w:eastAsia="en-US"/>
    </w:rPr>
  </w:style>
  <w:style w:type="character" w:styleId="Otevilevanjevrstic" w:customStyle="1">
    <w:name w:val="Line Number"/>
    <w:rPr/>
  </w:style>
  <w:style w:type="paragraph" w:styleId="Naslov">
    <w:name w:val="Naslov"/>
    <w:basedOn w:val="Normal"/>
    <w:next w:val="Telobesedila"/>
    <w:qFormat/>
    <w:pPr>
      <w:keepNext w:val="true"/>
      <w:spacing w:before="240" w:after="120"/>
    </w:pPr>
    <w:rPr>
      <w:rFonts w:ascii="Liberation Sans" w:hAnsi="Liberation Sans" w:eastAsia="Noto Sans CJK SC" w:cs="FreeSans"/>
      <w:sz w:val="28"/>
      <w:szCs w:val="28"/>
    </w:rPr>
  </w:style>
  <w:style w:type="paragraph" w:styleId="Telobesedila">
    <w:name w:val="Body Text"/>
    <w:basedOn w:val="Normal"/>
    <w:pPr>
      <w:spacing w:lineRule="auto" w:line="276" w:before="0" w:after="140"/>
    </w:pPr>
    <w:rPr/>
  </w:style>
  <w:style w:type="paragraph" w:styleId="Seznam">
    <w:name w:val="List"/>
    <w:basedOn w:val="Telobesedila"/>
    <w:pPr/>
    <w:rPr>
      <w:rFonts w:cs="Mangal"/>
    </w:rPr>
  </w:style>
  <w:style w:type="paragraph" w:styleId="Napis">
    <w:name w:val="Caption"/>
    <w:basedOn w:val="Normal"/>
    <w:qFormat/>
    <w:pPr>
      <w:suppressLineNumbers/>
      <w:spacing w:before="120" w:after="120"/>
    </w:pPr>
    <w:rPr>
      <w:rFonts w:cs="FreeSans"/>
      <w:i/>
      <w:iCs/>
      <w:sz w:val="24"/>
      <w:szCs w:val="24"/>
    </w:rPr>
  </w:style>
  <w:style w:type="paragraph" w:styleId="Kazalo" w:customStyle="1">
    <w:name w:val="Kazalo"/>
    <w:basedOn w:val="Normal"/>
    <w:qFormat/>
    <w:pPr>
      <w:suppressLineNumbers/>
    </w:pPr>
    <w:rPr>
      <w:rFonts w:cs="Mangal"/>
    </w:rPr>
  </w:style>
  <w:style w:type="paragraph" w:styleId="Naslovdokumenta">
    <w:name w:val="Title"/>
    <w:basedOn w:val="Normal"/>
    <w:next w:val="Telobesedila"/>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Neue" w:hAnsi="Helvetica Neue" w:cs="Arial Unicode MS" w:eastAsia="Arial Unicode MS"/>
      <w:color w:val="000000"/>
      <w:kern w:val="0"/>
      <w:sz w:val="24"/>
      <w:szCs w:val="24"/>
      <w:lang w:val="sl-SI" w:eastAsia="sl-SI" w:bidi="ar-SA"/>
    </w:rPr>
  </w:style>
  <w:style w:type="paragraph" w:styleId="HeaderFooterA" w:customStyle="1">
    <w:name w:val="Header &amp; Footer A"/>
    <w:qFormat/>
    <w:pPr>
      <w:widowControl/>
      <w:tabs>
        <w:tab w:val="clear" w:pos="720"/>
        <w:tab w:val="right" w:pos="9020" w:leader="none"/>
      </w:tabs>
      <w:suppressAutoHyphens w:val="true"/>
      <w:bidi w:val="0"/>
      <w:spacing w:lineRule="auto" w:line="264" w:before="0" w:after="180"/>
      <w:jc w:val="left"/>
    </w:pPr>
    <w:rPr>
      <w:rFonts w:cs="Arial Unicode MS" w:ascii="Times New Roman" w:hAnsi="Times New Roman" w:eastAsia="Arial Unicode MS"/>
      <w:color w:val="000000"/>
      <w:kern w:val="0"/>
      <w:sz w:val="20"/>
      <w:szCs w:val="20"/>
      <w:u w:val="none" w:color="000000"/>
      <w:lang w:val="sl-SI" w:eastAsia="sl-SI" w:bidi="ar-SA"/>
    </w:rPr>
  </w:style>
  <w:style w:type="paragraph" w:styleId="SenderName" w:customStyle="1">
    <w:name w:val="Sender Name"/>
    <w:qFormat/>
    <w:pPr>
      <w:widowControl/>
      <w:tabs>
        <w:tab w:val="clear" w:pos="720"/>
        <w:tab w:val="left" w:pos="6400" w:leader="none"/>
      </w:tabs>
      <w:suppressAutoHyphens w:val="true"/>
      <w:bidi w:val="0"/>
      <w:spacing w:before="0" w:after="240"/>
      <w:jc w:val="right"/>
    </w:pPr>
    <w:rPr>
      <w:rFonts w:eastAsia="Times New Roman" w:ascii="Times New Roman" w:hAnsi="Times New Roman" w:cs="Times New Roman"/>
      <w:color w:val="000000"/>
      <w:kern w:val="0"/>
      <w:sz w:val="32"/>
      <w:szCs w:val="32"/>
      <w:u w:val="none" w:color="000000"/>
      <w:lang w:val="sl-SI" w:eastAsia="sl-SI" w:bidi="ar-SA"/>
    </w:rPr>
  </w:style>
  <w:style w:type="paragraph" w:styleId="SenderInformation" w:customStyle="1">
    <w:name w:val="Sender Information"/>
    <w:qFormat/>
    <w:pPr>
      <w:widowControl/>
      <w:tabs>
        <w:tab w:val="clear" w:pos="720"/>
        <w:tab w:val="left" w:pos="6400" w:leader="none"/>
      </w:tabs>
      <w:suppressAutoHyphens w:val="true"/>
      <w:bidi w:val="0"/>
      <w:spacing w:before="0" w:after="0"/>
      <w:jc w:val="right"/>
    </w:pPr>
    <w:rPr>
      <w:rFonts w:eastAsia="Times New Roman" w:ascii="Times New Roman" w:hAnsi="Times New Roman" w:cs="Times New Roman"/>
      <w:color w:val="000000"/>
      <w:kern w:val="0"/>
      <w:sz w:val="22"/>
      <w:szCs w:val="22"/>
      <w:u w:val="none" w:color="000000"/>
      <w:lang w:val="sl-SI" w:eastAsia="sl-SI" w:bidi="ar-SA"/>
    </w:rPr>
  </w:style>
  <w:style w:type="paragraph" w:styleId="NormalWeb">
    <w:name w:val="Normal (Web)"/>
    <w:basedOn w:val="Normal"/>
    <w:uiPriority w:val="99"/>
    <w:semiHidden/>
    <w:unhideWhenUsed/>
    <w:qFormat/>
    <w:rsid w:val="008806b3"/>
    <w:pPr>
      <w:spacing w:beforeAutospacing="1" w:afterAutospacing="1"/>
    </w:pPr>
    <w:rPr>
      <w:rFonts w:eastAsia="Times New Roman"/>
      <w:lang w:val="sl-SI" w:eastAsia="sl-SI"/>
    </w:rPr>
  </w:style>
  <w:style w:type="paragraph" w:styleId="ListParagraph">
    <w:name w:val="List Paragraph"/>
    <w:basedOn w:val="Normal"/>
    <w:uiPriority w:val="34"/>
    <w:qFormat/>
    <w:rsid w:val="000f0497"/>
    <w:pPr>
      <w:spacing w:before="0" w:after="0"/>
      <w:ind w:left="720" w:hanging="0"/>
      <w:contextualSpacing/>
    </w:pPr>
    <w:rPr/>
  </w:style>
  <w:style w:type="paragraph" w:styleId="Len" w:customStyle="1">
    <w:name w:val="len"/>
    <w:basedOn w:val="Normal"/>
    <w:qFormat/>
    <w:rsid w:val="006471f9"/>
    <w:pPr>
      <w:spacing w:beforeAutospacing="1" w:afterAutospacing="1"/>
    </w:pPr>
    <w:rPr>
      <w:rFonts w:eastAsia="Times New Roman"/>
      <w:lang w:val="sl-SI" w:eastAsia="sl-SI"/>
    </w:rPr>
  </w:style>
  <w:style w:type="paragraph" w:styleId="Lennaslov" w:customStyle="1">
    <w:name w:val="lennaslov"/>
    <w:basedOn w:val="Normal"/>
    <w:qFormat/>
    <w:rsid w:val="006471f9"/>
    <w:pPr>
      <w:spacing w:beforeAutospacing="1" w:afterAutospacing="1"/>
    </w:pPr>
    <w:rPr>
      <w:rFonts w:eastAsia="Times New Roman"/>
      <w:lang w:val="sl-SI" w:eastAsia="sl-SI"/>
    </w:rPr>
  </w:style>
  <w:style w:type="paragraph" w:styleId="Body" w:customStyle="1">
    <w:name w:val="Body"/>
    <w:qFormat/>
    <w:rsid w:val="008459f3"/>
    <w:pPr>
      <w:widowControl/>
      <w:suppressAutoHyphens w:val="true"/>
      <w:bidi w:val="0"/>
      <w:spacing w:before="0" w:after="0"/>
      <w:jc w:val="left"/>
    </w:pPr>
    <w:rPr>
      <w:rFonts w:ascii="Helvetica Neue" w:hAnsi="Helvetica Neue" w:cs="Arial Unicode MS" w:eastAsia="Arial Unicode MS"/>
      <w:color w:val="000000"/>
      <w:kern w:val="0"/>
      <w:sz w:val="22"/>
      <w:szCs w:val="22"/>
      <w:lang w:val="de-DE" w:eastAsia="sl-SI" w:bidi="ar-SA"/>
    </w:rPr>
  </w:style>
  <w:style w:type="paragraph" w:styleId="Glavainnoga" w:customStyle="1">
    <w:name w:val="Glava in noga"/>
    <w:basedOn w:val="Normal"/>
    <w:qFormat/>
    <w:pPr/>
    <w:rPr/>
  </w:style>
  <w:style w:type="paragraph" w:styleId="Glava">
    <w:name w:val="Header"/>
    <w:basedOn w:val="Normal"/>
    <w:link w:val="GlavaZnak"/>
    <w:uiPriority w:val="99"/>
    <w:unhideWhenUsed/>
    <w:rsid w:val="00f42dfd"/>
    <w:pPr>
      <w:tabs>
        <w:tab w:val="clear" w:pos="720"/>
        <w:tab w:val="center" w:pos="4536" w:leader="none"/>
        <w:tab w:val="right" w:pos="9072" w:leader="none"/>
      </w:tabs>
    </w:pPr>
    <w:rPr/>
  </w:style>
  <w:style w:type="paragraph" w:styleId="Noga">
    <w:name w:val="Footer"/>
    <w:basedOn w:val="Normal"/>
    <w:link w:val="NogaZnak"/>
    <w:uiPriority w:val="99"/>
    <w:unhideWhenUsed/>
    <w:rsid w:val="00f42dfd"/>
    <w:pPr>
      <w:tabs>
        <w:tab w:val="clear" w:pos="720"/>
        <w:tab w:val="center" w:pos="4536" w:leader="none"/>
        <w:tab w:val="right" w:pos="9072" w:leader="none"/>
      </w:tabs>
    </w:pPr>
    <w:rPr/>
  </w:style>
  <w:style w:type="paragraph" w:styleId="Revision">
    <w:name w:val="Revision"/>
    <w:uiPriority w:val="99"/>
    <w:semiHidden/>
    <w:qFormat/>
    <w:rsid w:val="007c0645"/>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BalloonText">
    <w:name w:val="Balloon Text"/>
    <w:basedOn w:val="Normal"/>
    <w:link w:val="BesedilooblakaZnak"/>
    <w:uiPriority w:val="99"/>
    <w:semiHidden/>
    <w:unhideWhenUsed/>
    <w:qFormat/>
    <w:rsid w:val="00242137"/>
    <w:pPr/>
    <w:rPr>
      <w:rFonts w:ascii="Tahoma" w:hAnsi="Tahoma" w:cs="Tahoma"/>
      <w:sz w:val="16"/>
      <w:szCs w:val="16"/>
    </w:rPr>
  </w:style>
  <w:style w:type="numbering" w:styleId="NoList" w:default="1">
    <w:name w:val="No List"/>
    <w:uiPriority w:val="99"/>
    <w:semiHidden/>
    <w:unhideWhenUsed/>
    <w:qFormat/>
  </w:style>
  <w:style w:type="numbering" w:styleId="Bullet" w:customStyle="1">
    <w:name w:val="Bullet"/>
    <w:qFormat/>
    <w:rsid w:val="008459f3"/>
  </w:style>
  <w:style w:type="table" w:default="1" w:styleId="Navadnatabela">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elamrea">
    <w:name w:val="Table Grid"/>
    <w:basedOn w:val="Navadnatabela"/>
    <w:uiPriority w:val="39"/>
    <w:rsid w:val="006d6fee"/>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srebrna-nit.si/"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B429-B242-4BEF-BF40-E3E0E021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LibreOffice/7.4.0.3$Linux_X86_64 LibreOffice_project/f85e47c08ddd19c015c0114a68350214f7066f5a</Application>
  <AppVersion>15.0000</AppVersion>
  <Pages>2</Pages>
  <Words>618</Words>
  <Characters>3499</Characters>
  <CharactersWithSpaces>4100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2022-09-13T16:14:00Z</dcterms:created>
  <dc:creator>Biserka Marolt Meden</dc:creator>
  <dc:description/>
  <dc:language>sl-SI</dc:language>
  <cp:lastModifiedBy>Uporabnik sistema Windows</cp:lastModifiedBy>
  <cp:lastPrinted>2021-07-26T19:54:00Z</cp:lastPrinted>
  <dcterms:modified xsi:type="dcterms:W3CDTF">2022-09-14T06:56:00Z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